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066800" cy="1333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21-22 RCHS Athletic Grade Eligibility Timeline: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Term Progress Report - </w:t>
        <w:tab/>
        <w:tab/>
        <w:tab/>
        <w:tab/>
        <w:t xml:space="preserve">Sept 10, 2021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Term Report Card - </w:t>
        <w:tab/>
        <w:tab/>
        <w:tab/>
        <w:tab/>
        <w:tab/>
        <w:t xml:space="preserve">Oct 8, 2021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2nd Term Progress Report -</w:t>
        <w:tab/>
        <w:tab/>
        <w:tab/>
        <w:tab/>
        <w:t xml:space="preserve">Nov 5, 2021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2nd Term Report Card - </w:t>
        <w:tab/>
        <w:tab/>
        <w:tab/>
        <w:tab/>
        <w:tab/>
        <w:t xml:space="preserve">Dec 16, 2021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3rd Term Progress Report - </w:t>
        <w:tab/>
        <w:tab/>
        <w:tab/>
        <w:tab/>
        <w:t xml:space="preserve">Feb 4, 2022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3rd Term Report Card - </w:t>
        <w:tab/>
        <w:tab/>
        <w:tab/>
        <w:tab/>
        <w:tab/>
        <w:t xml:space="preserve">Mar 11, 2022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4th Term Progress Report - </w:t>
        <w:tab/>
        <w:tab/>
        <w:tab/>
        <w:tab/>
        <w:t xml:space="preserve">Apr 29, 2022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4th Term Report Card - </w:t>
        <w:tab/>
        <w:tab/>
        <w:tab/>
        <w:tab/>
        <w:tab/>
        <w:t xml:space="preserve">June 1, 2022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