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River City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Girls Tennis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20</w:t>
      </w:r>
      <w:r w:rsidDel="00000000" w:rsidR="00000000" w:rsidRPr="00000000">
        <w:rPr>
          <w:b w:val="1"/>
          <w:sz w:val="24"/>
          <w:szCs w:val="24"/>
          <w:rtl w:val="0"/>
        </w:rPr>
        <w:t xml:space="preserve">21-2022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firstLine="72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Junior Varsity/Varsity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BOLD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indicates a </w:t>
      </w:r>
      <w:r w:rsidDel="00000000" w:rsidR="00000000" w:rsidRPr="00000000">
        <w:rPr>
          <w:sz w:val="24"/>
          <w:szCs w:val="24"/>
          <w:rtl w:val="0"/>
        </w:rPr>
        <w:t xml:space="preserve">Home Game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1890"/>
        <w:gridCol w:w="2775"/>
        <w:gridCol w:w="2160"/>
        <w:gridCol w:w="2160"/>
        <w:tblGridChange w:id="0">
          <w:tblGrid>
            <w:gridCol w:w="1815"/>
            <w:gridCol w:w="1890"/>
            <w:gridCol w:w="2775"/>
            <w:gridCol w:w="2160"/>
            <w:gridCol w:w="216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JV/ VAR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Opponent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Departure Times*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JV/ VAR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Mon, Aug 23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Elk Grove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Thur, Aug 26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Yuba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Fri, Aug 27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3:45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River Valley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River Valley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1:30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Tue, Aug 31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Christian Brothers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Thur, Sept 2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Cosumnes Oaks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Cosumnes Oaks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1:30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Tue, Sept 7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Grant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Thur, Sept 9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Laguna Creek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Laguna Creek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1:30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Fri, Sept 10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Davis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Davis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1:45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Tue, Sept 14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Kennedy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Kennedy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1:45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Thur, Sept 16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Pioneer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Fri, Sept 17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Vacaville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Tue, Sept 21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Burbank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Thur, Sept 23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McClatchy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Fri, Sept 24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Dixon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Dixon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1:30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Tue, Sept 28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Monterey Trail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Monterey Trail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1:30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Thur, Sept 30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Grant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Grant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1:45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Fri, Oct 1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Vanden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Vanden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1:30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Tue, Oct 5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Laguna Creek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Thur, Oct 7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Kennedy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Tue, Oct 12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Davis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Thur, Oct 14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Burbank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Burbank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1:45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Tue, Oct 19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McClatchy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McClatchy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1:45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Thur, Oct 21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line="360" w:lineRule="auto"/>
              <w:jc w:val="center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4:00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Monterey Trail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spacing w:line="360" w:lineRule="auto"/>
              <w:jc w:val="center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Senior Night!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Tue, Oct 26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TBD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Singles Tournament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Thur, Oct 28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TBD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Doubles Tournament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Students are to be released from class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15 MINUTES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 prior to listed departure time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0"/>
        </w:tabs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0"/>
        </w:tabs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River City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 High Principal: Brittony Billingslea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River City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0"/>
        </w:tabs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Athletic Administrator: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Amar Nalic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Raider Lane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0"/>
        </w:tabs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Varsity Head Coach: Dave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Brooks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West Sac, CA 95691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0"/>
        </w:tabs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JV Head Coach: Same</w:t>
        <w:tab/>
        <w:t xml:space="preserve">(916) 375-7800                        Athletic Director: Matthew Powell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rivercity.wusd.k12.ca.us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431.99999999999994" w:top="431.99999999999994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